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624A" w14:textId="77777777" w:rsidR="00741B21" w:rsidRDefault="00000000">
      <w:pPr>
        <w:pStyle w:val="Title1"/>
        <w:spacing w:before="157" w:after="100" w:line="252" w:lineRule="auto"/>
      </w:pPr>
      <w:bookmarkStart w:id="0" w:name="grant_team_working_agreements"/>
      <w:r>
        <w:rPr>
          <w:rFonts w:eastAsia="source serif 4" w:cs="source serif 4"/>
          <w:b/>
          <w:sz w:val="46"/>
        </w:rPr>
        <w:t>Grant Team Working Agreements</w:t>
      </w:r>
      <w:bookmarkEnd w:id="0"/>
    </w:p>
    <w:p w14:paraId="6A9E6E8C" w14:textId="77777777" w:rsidR="00741B21" w:rsidRDefault="00000000">
      <w:pPr>
        <w:spacing w:line="252" w:lineRule="auto"/>
      </w:pPr>
      <w:r>
        <w:rPr>
          <w:rFonts w:eastAsia="source serif 4" w:cs="source serif 4"/>
          <w:b/>
          <w:i/>
          <w:color w:val="AC8D4F"/>
        </w:rPr>
        <w:t>First draft</w:t>
      </w:r>
    </w:p>
    <w:p w14:paraId="5B03DD81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Grant / funded project: ______________________________________________</w:t>
      </w:r>
    </w:p>
    <w:p w14:paraId="3E55863D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Community served and shared outcome: ______________________________________________</w:t>
      </w:r>
    </w:p>
    <w:p w14:paraId="720BACF8" w14:textId="77777777" w:rsidR="00741B21" w:rsidRDefault="00000000">
      <w:pPr>
        <w:spacing w:before="210" w:after="0" w:line="240" w:lineRule="auto"/>
      </w:pPr>
      <w:r>
        <w:rPr>
          <w:noProof/>
          <w:color w:val="243C31"/>
          <w:sz w:val="4"/>
        </w:rPr>
      </w:r>
      <w:r>
        <w:rPr>
          <w:noProof/>
          <w:color w:val="243C31"/>
          <w:sz w:val="4"/>
        </w:rPr>
        <w:pict w14:anchorId="6C71EDB0">
          <v:rect id="_x0000_s103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4F7ABFE" w14:textId="77777777" w:rsidR="00741B21" w:rsidRDefault="00000000">
      <w:pPr>
        <w:pStyle w:val="Heading11"/>
        <w:keepNext/>
        <w:spacing w:before="220" w:after="140" w:line="252" w:lineRule="auto"/>
        <w:ind w:left="-30"/>
      </w:pPr>
      <w:bookmarkStart w:id="1" w:name="who_is_involved"/>
      <w:r>
        <w:rPr>
          <w:rFonts w:eastAsia="source serif 4" w:cs="source serif 4"/>
          <w:b/>
          <w:sz w:val="28"/>
        </w:rPr>
        <w:t>Who Is Involved</w:t>
      </w:r>
      <w:bookmarkEnd w:id="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3024"/>
        <w:gridCol w:w="3456"/>
      </w:tblGrid>
      <w:tr w:rsidR="00741B21" w14:paraId="1CFDA6BC" w14:textId="77777777" w:rsidTr="001871BE">
        <w:trPr>
          <w:cantSplit/>
          <w:tblHeader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8DF986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Function / responsibility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AA8A1C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Person to involve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811489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What needs clarification?</w:t>
            </w:r>
          </w:p>
        </w:tc>
      </w:tr>
      <w:tr w:rsidR="00741B21" w14:paraId="5DF6E5AA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F24167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Program delivery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C3F4B7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900AB1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1899D9DF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D5A1E4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Finance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B0A0B1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115941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60D061E3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480FE2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Funder communication / reporting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964312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97C795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6CAFBB83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483B99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Grant coordination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233945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58D9FD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6F3E58C1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B9937E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Award acceptance and terms review (new awards)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5C08D6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CBDF31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2C337E8A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DFCAFD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Modifications / change requests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7B34E3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A8AE4C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2EA55733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8A414F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Renewal / continuation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F850FD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47B2DB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497F41D4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0EF8A0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Closeout (final reports, records, unspent funds)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64D557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591B75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173F14B9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0D3231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Audit / monitoring follow-up and corrective action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4B42EA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52DEED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3818884B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0AC2E3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Subrecipient monitoring (if we pass funds through)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E37BD2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11FCB5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77B7D113" w14:textId="77777777" w:rsidTr="001871BE">
        <w:trPr>
          <w:cantSplit/>
          <w:jc w:val="center"/>
        </w:trPr>
        <w:tc>
          <w:tcPr>
            <w:tcW w:w="38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31653D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Other required roles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058D49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09DEDE" w14:textId="77777777" w:rsidR="00741B21" w:rsidRDefault="00741B21">
            <w:pPr>
              <w:spacing w:before="40" w:after="40" w:line="245" w:lineRule="auto"/>
            </w:pPr>
          </w:p>
        </w:tc>
      </w:tr>
    </w:tbl>
    <w:p w14:paraId="61DCAB5B" w14:textId="77777777" w:rsidR="00741B21" w:rsidRDefault="00741B21">
      <w:pPr>
        <w:spacing w:after="0" w:line="240" w:lineRule="auto"/>
      </w:pPr>
    </w:p>
    <w:p w14:paraId="69A699CC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One decision or handoff to clarify: ______________________________________________</w:t>
      </w:r>
    </w:p>
    <w:p w14:paraId="37671BD9" w14:textId="77777777" w:rsidR="00741B21" w:rsidRDefault="00000000">
      <w:pPr>
        <w:spacing w:before="210" w:after="0" w:line="240" w:lineRule="auto"/>
      </w:pPr>
      <w:r>
        <w:rPr>
          <w:noProof/>
          <w:color w:val="243C31"/>
          <w:sz w:val="4"/>
        </w:rPr>
      </w:r>
      <w:r>
        <w:rPr>
          <w:noProof/>
          <w:color w:val="243C31"/>
          <w:sz w:val="4"/>
        </w:rPr>
        <w:pict w14:anchorId="64AD502A">
          <v:rect id="_x0000_s102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9A42D86" w14:textId="77777777" w:rsidR="00741B21" w:rsidRDefault="00000000">
      <w:pPr>
        <w:pStyle w:val="Heading11"/>
        <w:keepNext/>
        <w:pageBreakBefore/>
        <w:spacing w:before="220" w:after="140" w:line="252" w:lineRule="auto"/>
        <w:ind w:left="-30"/>
      </w:pPr>
      <w:bookmarkStart w:id="2" w:name="working_agreements"/>
      <w:r>
        <w:rPr>
          <w:rFonts w:eastAsia="source serif 4" w:cs="source serif 4"/>
          <w:b/>
          <w:sz w:val="28"/>
        </w:rPr>
        <w:lastRenderedPageBreak/>
        <w:t>Working Agreements</w:t>
      </w:r>
      <w:bookmarkEnd w:id="2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2880"/>
        <w:gridCol w:w="3024"/>
      </w:tblGrid>
      <w:tr w:rsidR="00741B21" w14:paraId="2BFEFD41" w14:textId="77777777" w:rsidTr="001871BE">
        <w:trPr>
          <w:cantSplit/>
          <w:tblHeader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733169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Agreement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3B9124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Proposed approach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7523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3BDFA0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b/>
                <w:color w:val="FFFFFF"/>
                <w:sz w:val="20"/>
              </w:rPr>
              <w:t>Who needs to confirm it?</w:t>
            </w:r>
          </w:p>
        </w:tc>
      </w:tr>
      <w:tr w:rsidR="00741B21" w14:paraId="57EB750D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467177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is responsible for the work?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BCDAD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E51F7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12885043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F66B88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decides or approves, including any required external approval?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882B41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F0375A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775EB145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7BE8A5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reviews or checks the work before it is submitted or finalized?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98AE4D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6387D5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5A4DCAE9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C39B6E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must be consulted, and when?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2E8C14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C088D3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590BDD2A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6E38B0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What information is needed, in what format, and by when?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81B54B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14D3BE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1C2100CD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30767D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Where are the request, status, and decision recorded?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3E7845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98C742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373E93D8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287970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maintains the shared deadline calendar, and where does it live?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C783AB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1329FC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2F1C5B51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BAA380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Who needs to be informed of the decision?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1F6420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11EED" w14:textId="77777777" w:rsidR="00741B21" w:rsidRDefault="00741B21">
            <w:pPr>
              <w:spacing w:before="40" w:after="40" w:line="245" w:lineRule="auto"/>
            </w:pPr>
          </w:p>
        </w:tc>
      </w:tr>
      <w:tr w:rsidR="00741B21" w14:paraId="7FC6B0B4" w14:textId="77777777" w:rsidTr="001871BE">
        <w:trPr>
          <w:cantSplit/>
          <w:jc w:val="center"/>
        </w:trPr>
        <w:tc>
          <w:tcPr>
            <w:tcW w:w="44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E7F782" w14:textId="77777777" w:rsidR="00741B21" w:rsidRDefault="00000000">
            <w:pPr>
              <w:spacing w:before="40" w:after="40" w:line="245" w:lineRule="auto"/>
            </w:pPr>
            <w:r>
              <w:rPr>
                <w:rFonts w:eastAsia="source sans 3" w:cs="source sans 3"/>
                <w:color w:val="243C31"/>
                <w:sz w:val="20"/>
              </w:rPr>
              <w:t>Where do urgent or unresolved issues go, and how quickly should someone respond?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0F2232" w14:textId="77777777" w:rsidR="00741B21" w:rsidRDefault="00741B21">
            <w:pPr>
              <w:spacing w:before="40" w:after="40" w:line="245" w:lineRule="auto"/>
            </w:pP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FE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9FCEA1" w14:textId="77777777" w:rsidR="00741B21" w:rsidRDefault="00741B21">
            <w:pPr>
              <w:spacing w:before="40" w:after="40" w:line="245" w:lineRule="auto"/>
            </w:pPr>
          </w:p>
        </w:tc>
      </w:tr>
    </w:tbl>
    <w:p w14:paraId="0475EEC4" w14:textId="77777777" w:rsidR="00741B21" w:rsidRDefault="00741B21">
      <w:pPr>
        <w:spacing w:after="0" w:line="240" w:lineRule="auto"/>
      </w:pPr>
    </w:p>
    <w:p w14:paraId="3B5594F8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Check-in schedule and next relevant deadline: ______________________________________________</w:t>
      </w:r>
    </w:p>
    <w:p w14:paraId="5D40B7AC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Backup coverage for key responsibilities: ______________________________________________</w:t>
      </w:r>
    </w:p>
    <w:p w14:paraId="16D32990" w14:textId="77777777" w:rsidR="00741B21" w:rsidRDefault="00000000">
      <w:pPr>
        <w:spacing w:before="210" w:after="0" w:line="240" w:lineRule="auto"/>
      </w:pPr>
      <w:r>
        <w:rPr>
          <w:noProof/>
          <w:color w:val="243C31"/>
          <w:sz w:val="4"/>
        </w:rPr>
      </w:r>
      <w:r>
        <w:rPr>
          <w:noProof/>
          <w:color w:val="243C31"/>
          <w:sz w:val="4"/>
        </w:rPr>
        <w:pict w14:anchorId="7DCE3664"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3DEE3841" w14:textId="77777777" w:rsidR="00741B21" w:rsidRDefault="00000000">
      <w:pPr>
        <w:pStyle w:val="Heading11"/>
        <w:keepNext/>
        <w:spacing w:before="220" w:after="140" w:line="252" w:lineRule="auto"/>
        <w:ind w:left="-30"/>
      </w:pPr>
      <w:bookmarkStart w:id="3" w:name="keeping_the_agreement_current"/>
      <w:r>
        <w:rPr>
          <w:rFonts w:eastAsia="source serif 4" w:cs="source serif 4"/>
          <w:b/>
          <w:sz w:val="28"/>
        </w:rPr>
        <w:t>Keeping the Agreement Current</w:t>
      </w:r>
      <w:bookmarkEnd w:id="3"/>
    </w:p>
    <w:p w14:paraId="76F0DF44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When an owner leaves or changes roles — who updates this agreement, and by when: ______________________________________________</w:t>
      </w:r>
    </w:p>
    <w:p w14:paraId="11B222C0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Where the current version is kept, and its date: ______________________________________________</w:t>
      </w:r>
    </w:p>
    <w:p w14:paraId="79EBDAB7" w14:textId="77777777" w:rsidR="00741B21" w:rsidRDefault="00000000">
      <w:pPr>
        <w:spacing w:line="252" w:lineRule="auto"/>
      </w:pPr>
      <w:r>
        <w:rPr>
          <w:rFonts w:eastAsia="source serif 4" w:cs="source serif 4"/>
          <w:color w:val="243C31"/>
        </w:rPr>
        <w:t>Agreed by / date: ______________________________________________</w:t>
      </w:r>
    </w:p>
    <w:p w14:paraId="68329CCF" w14:textId="77777777" w:rsidR="00741B21" w:rsidRDefault="00000000">
      <w:pPr>
        <w:spacing w:before="210" w:after="0" w:line="240" w:lineRule="auto"/>
      </w:pPr>
      <w:r>
        <w:rPr>
          <w:noProof/>
          <w:color w:val="243C31"/>
          <w:sz w:val="4"/>
        </w:rPr>
      </w:r>
      <w:r>
        <w:rPr>
          <w:noProof/>
          <w:color w:val="243C31"/>
          <w:sz w:val="4"/>
        </w:rPr>
        <w:pict w14:anchorId="68A59A28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8B694A0" w14:textId="77777777" w:rsidR="00741B21" w:rsidRDefault="00000000">
      <w:pPr>
        <w:pStyle w:val="Heading11"/>
        <w:keepNext/>
        <w:pageBreakBefore/>
        <w:spacing w:before="220" w:after="140" w:line="252" w:lineRule="auto"/>
        <w:ind w:left="-30"/>
      </w:pPr>
      <w:bookmarkStart w:id="4" w:name="introducing_the_change"/>
      <w:r>
        <w:rPr>
          <w:rFonts w:eastAsia="source serif 4" w:cs="source serif 4"/>
          <w:b/>
          <w:sz w:val="28"/>
        </w:rPr>
        <w:lastRenderedPageBreak/>
        <w:t>Introducing the Change</w:t>
      </w:r>
      <w:bookmarkEnd w:id="4"/>
    </w:p>
    <w:p w14:paraId="0F70BFC1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What already works and should be kept: ______________________________________________</w:t>
      </w:r>
    </w:p>
    <w:p w14:paraId="73790BE1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Why a change is needed now: ______________________________________________</w:t>
      </w:r>
    </w:p>
    <w:p w14:paraId="05C99C7F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First workflow / grant / small group for the test: ______________________________________________</w:t>
      </w:r>
    </w:p>
    <w:p w14:paraId="22855B07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Person coordinating the test: ______________________________________________</w:t>
      </w:r>
    </w:p>
    <w:p w14:paraId="7101D96E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Leader who can make decisions and provide resources: ______________________________________________</w:t>
      </w:r>
    </w:p>
    <w:p w14:paraId="6EFF5282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Early testers and peer supporters: ______________________________________________</w:t>
      </w:r>
    </w:p>
    <w:p w14:paraId="540D47AD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People whose questions and experience will help refine the process: ______________________________________________</w:t>
      </w:r>
    </w:p>
    <w:p w14:paraId="1C839AD5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Evidence and support the next group will need: ______________________________________________</w:t>
      </w:r>
    </w:p>
    <w:p w14:paraId="7FD78ED4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What we will look for before expanding: ______________________________________________</w:t>
      </w:r>
    </w:p>
    <w:p w14:paraId="0B8F56BA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What we will measure at the review (for example: submission lead times, rework or corrections, approval turnaround, days from service delivery to cash): ______________________________________________</w:t>
      </w:r>
    </w:p>
    <w:p w14:paraId="14FECCDA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First team conversation date: ______________________________________________</w:t>
      </w:r>
    </w:p>
    <w:p w14:paraId="0E059247" w14:textId="77777777" w:rsidR="00741B21" w:rsidRDefault="00000000">
      <w:pPr>
        <w:spacing w:after="280" w:line="252" w:lineRule="auto"/>
      </w:pPr>
      <w:r>
        <w:rPr>
          <w:rFonts w:eastAsia="source serif 4" w:cs="source serif 4"/>
          <w:color w:val="243C31"/>
        </w:rPr>
        <w:t>Date to review how the agreement is working: ______________________________________________</w:t>
      </w:r>
    </w:p>
    <w:p w14:paraId="06C9616C" w14:textId="77777777" w:rsidR="00741B21" w:rsidRDefault="00000000">
      <w:pPr>
        <w:spacing w:before="210" w:after="0" w:line="240" w:lineRule="auto"/>
      </w:pPr>
      <w:r>
        <w:rPr>
          <w:noProof/>
          <w:color w:val="243C31"/>
          <w:sz w:val="4"/>
        </w:rPr>
      </w:r>
      <w:r>
        <w:rPr>
          <w:noProof/>
          <w:color w:val="243C31"/>
          <w:sz w:val="4"/>
        </w:rPr>
        <w:pict w14:anchorId="129B4F14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6AB257A" w14:textId="77777777" w:rsidR="00741B21" w:rsidRDefault="00000000">
      <w:pPr>
        <w:spacing w:line="252" w:lineRule="auto"/>
      </w:pPr>
      <w:r>
        <w:rPr>
          <w:rFonts w:eastAsia="source serif 4" w:cs="source serif 4"/>
          <w:b/>
          <w:i/>
          <w:color w:val="243C31"/>
          <w:sz w:val="17"/>
        </w:rPr>
        <w:t>Working draft.</w:t>
      </w:r>
      <w:r>
        <w:rPr>
          <w:rFonts w:eastAsia="source serif 4" w:cs="source serif 4"/>
          <w:i/>
          <w:color w:val="243C31"/>
          <w:sz w:val="17"/>
        </w:rPr>
        <w:t xml:space="preserve"> Confirm responsibilities and authority with the people involved. Use the applicable award requirements and organizational policies when setting approval and review rules. These agreements are structured practice — grounded in documented audit root causes and award requirements, not a guaranteed fix — so keep the review honest about what is and is not working.</w:t>
      </w:r>
    </w:p>
    <w:sectPr w:rsidR="00741B21">
      <w:headerReference w:type="default" r:id="rId6"/>
      <w:footerReference w:type="default" r:id="rId7"/>
      <w:pgSz w:w="12240" w:h="15840"/>
      <w:pgMar w:top="1325" w:right="936" w:bottom="1224" w:left="936" w:header="403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282D" w14:textId="77777777" w:rsidR="00D3405F" w:rsidRDefault="00D3405F">
      <w:pPr>
        <w:spacing w:after="0" w:line="240" w:lineRule="auto"/>
      </w:pPr>
      <w:r>
        <w:separator/>
      </w:r>
    </w:p>
  </w:endnote>
  <w:endnote w:type="continuationSeparator" w:id="0">
    <w:p w14:paraId="14A44F32" w14:textId="77777777" w:rsidR="00D3405F" w:rsidRDefault="00D34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9BBE1" w14:textId="77777777" w:rsidR="00916D7A" w:rsidRDefault="00000000">
    <w:pPr>
      <w:jc w:val="center"/>
    </w:pPr>
    <w:r>
      <w:rPr>
        <w:b/>
        <w:color w:val="07523B"/>
        <w:sz w:val="18"/>
      </w:rPr>
      <w:t>EQUITABLE BREAKTHROUGH SOLUTIONS</w:t>
    </w:r>
    <w:r>
      <w:rPr>
        <w:color w:val="07523B"/>
        <w:sz w:val="18"/>
      </w:rPr>
      <w:br/>
      <w:t xml:space="preserve">Dr. Tanitra </w:t>
    </w:r>
    <w:proofErr w:type="gramStart"/>
    <w:r>
      <w:rPr>
        <w:color w:val="07523B"/>
        <w:sz w:val="18"/>
      </w:rPr>
      <w:t>Scorza  |</w:t>
    </w:r>
    <w:proofErr w:type="gramEnd"/>
    <w:r>
      <w:rPr>
        <w:color w:val="07523B"/>
        <w:sz w:val="18"/>
      </w:rPr>
      <w:t xml:space="preserve">  tanitra@equitablebreakthrough.com</w:t>
    </w:r>
    <w:r>
      <w:rPr>
        <w:color w:val="07523B"/>
        <w:sz w:val="17"/>
      </w:rPr>
      <w:br/>
    </w:r>
    <w:proofErr w:type="gramStart"/>
    <w:r>
      <w:rPr>
        <w:color w:val="07523B"/>
        <w:sz w:val="17"/>
      </w:rPr>
      <w:t>www.equitablebreakthrough.com  |</w:t>
    </w:r>
    <w:proofErr w:type="gramEnd"/>
    <w:r>
      <w:rPr>
        <w:color w:val="07523B"/>
        <w:sz w:val="17"/>
      </w:rPr>
      <w:t xml:space="preserve">  linkedin.com/in/</w:t>
    </w:r>
    <w:proofErr w:type="spellStart"/>
    <w:r>
      <w:rPr>
        <w:color w:val="07523B"/>
        <w:sz w:val="17"/>
      </w:rPr>
      <w:t>tanitra-scorza</w:t>
    </w:r>
    <w:proofErr w:type="spellEnd"/>
    <w:r>
      <w:rPr>
        <w:color w:val="07523B"/>
        <w:sz w:val="17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EC9C" w14:textId="77777777" w:rsidR="00D3405F" w:rsidRDefault="00D3405F">
      <w:pPr>
        <w:spacing w:after="0" w:line="240" w:lineRule="auto"/>
      </w:pPr>
      <w:r>
        <w:separator/>
      </w:r>
    </w:p>
  </w:footnote>
  <w:footnote w:type="continuationSeparator" w:id="0">
    <w:p w14:paraId="1E43231C" w14:textId="77777777" w:rsidR="00D3405F" w:rsidRDefault="00D34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5548" w14:textId="77777777" w:rsidR="00916D7A" w:rsidRDefault="00000000">
    <w:pPr>
      <w:jc w:val="right"/>
    </w:pPr>
    <w:r>
      <w:rPr>
        <w:noProof/>
      </w:rPr>
      <w:drawing>
        <wp:inline distT="0" distB="0" distL="0" distR="0" wp14:anchorId="35F285F0" wp14:editId="34090927">
          <wp:extent cx="566928" cy="5669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ng logo (2) - Cop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" cy="566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B21"/>
    <w:rsid w:val="001871BE"/>
    <w:rsid w:val="004E4353"/>
    <w:rsid w:val="00741B21"/>
    <w:rsid w:val="00916D7A"/>
    <w:rsid w:val="00AB767B"/>
    <w:rsid w:val="00D3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C4298E9"/>
  <w15:docId w15:val="{9BA12129-21E9-46C9-9765-2569A2D7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le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Table Grid"/>
    <w:basedOn w:val="TableNormal"/>
    <w:uiPriority w:val="39"/>
    <w:rsid w:val="0018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rPr>
      <w:rFonts w:hAnsi="Georgia"/>
      <w:color w:val="07523B"/>
    </w:rPr>
  </w:style>
  <w:style w:type="paragraph" w:customStyle="1" w:styleId="Heading11">
    <w:name w:val="Heading 11"/>
    <w:rPr>
      <w:rFonts w:hAnsi="Georgia"/>
      <w:color w:val="07523B"/>
    </w:rPr>
  </w:style>
  <w:style w:type="paragraph" w:customStyle="1" w:styleId="Heading21">
    <w:name w:val="Heading 21"/>
    <w:rPr>
      <w:rFonts w:hAnsi="Georgia"/>
      <w:color w:val="07523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Team Working Agreements</dc:title>
  <dc:subject/>
  <dc:creator>Equitable Breakthrough Solutions</dc:creator>
  <cp:keywords>html-to-docx</cp:keywords>
  <dc:description/>
  <cp:lastModifiedBy>Dartagnan Scorza</cp:lastModifiedBy>
  <cp:revision>2</cp:revision>
  <dcterms:created xsi:type="dcterms:W3CDTF">2026-11-06T23:10:00Z</dcterms:created>
  <dcterms:modified xsi:type="dcterms:W3CDTF">2026-11-06T23:10:00Z</dcterms:modified>
</cp:coreProperties>
</file>